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4" w:type="dxa"/>
        <w:tblBorders>
          <w:top w:val="single" w:sz="2" w:space="0" w:color="00B0F0"/>
          <w:left w:val="none" w:sz="0" w:space="0" w:color="auto"/>
          <w:bottom w:val="single" w:sz="2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6237"/>
        <w:gridCol w:w="425"/>
        <w:gridCol w:w="3598"/>
      </w:tblGrid>
      <w:tr w:rsidR="00A828B3" w14:paraId="61E0349B" w14:textId="77777777" w:rsidTr="00BE492C">
        <w:trPr>
          <w:trHeight w:val="567"/>
        </w:trPr>
        <w:tc>
          <w:tcPr>
            <w:tcW w:w="1701" w:type="dxa"/>
            <w:vAlign w:val="center"/>
          </w:tcPr>
          <w:p w14:paraId="0F954FBF" w14:textId="621FB586" w:rsidR="00873CD8" w:rsidRPr="0088547A" w:rsidRDefault="00873CD8" w:rsidP="00736452">
            <w:pPr>
              <w:pStyle w:val="Title"/>
              <w:spacing w:after="0" w:line="240" w:lineRule="auto"/>
              <w:rPr>
                <w:rFonts w:asciiTheme="minorHAnsi" w:eastAsia="Inter" w:hAnsiTheme="minorHAnsi"/>
                <w:sz w:val="20"/>
                <w:szCs w:val="20"/>
              </w:rPr>
            </w:pPr>
            <w:r>
              <w:rPr>
                <w:rFonts w:asciiTheme="minorHAnsi" w:eastAsia="Inter" w:hAnsi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7583D32E" wp14:editId="009ECB7C">
                  <wp:extent cx="922020" cy="230505"/>
                  <wp:effectExtent l="0" t="0" r="5080" b="0"/>
                  <wp:docPr id="1814752204" name="Picture 1" descr="A black and white logo&#10;&#10;AI-generated content may be incorrect.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752204" name="Picture 1" descr="A black and white logo&#10;&#10;AI-generated content may be incorrect.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B6298E8" w14:textId="22708BB9" w:rsidR="00873CD8" w:rsidRPr="00110F03" w:rsidRDefault="00A512FC" w:rsidP="00736452">
            <w:pPr>
              <w:pStyle w:val="Footer"/>
              <w:spacing w:before="240"/>
              <w:rPr>
                <w:rStyle w:val="BookTitle"/>
                <w:b w:val="0"/>
                <w:bCs w:val="0"/>
                <w:i w:val="0"/>
                <w:iCs w:val="0"/>
                <w:color w:val="374ADD"/>
                <w:sz w:val="16"/>
                <w:szCs w:val="16"/>
              </w:rPr>
            </w:pPr>
            <w:r>
              <w:rPr>
                <w:noProof/>
                <w:color w:val="374ADD"/>
                <w:spacing w:val="5"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D041C" wp14:editId="5E1BFD98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34925</wp:posOffset>
                      </wp:positionV>
                      <wp:extent cx="57150" cy="330200"/>
                      <wp:effectExtent l="0" t="0" r="6350" b="0"/>
                      <wp:wrapNone/>
                      <wp:docPr id="146314285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F1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737FD" id="Rectangle 11" o:spid="_x0000_s1026" style="position:absolute;margin-left:26.55pt;margin-top:2.75pt;width:4.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" fillcolor="#e0f1ff" stroked="f" strokeweight="1pt"/>
                  </w:pict>
                </mc:Fallback>
              </mc:AlternateContent>
            </w:r>
          </w:p>
        </w:tc>
        <w:tc>
          <w:tcPr>
            <w:tcW w:w="6237" w:type="dxa"/>
          </w:tcPr>
          <w:p w14:paraId="02EA12B0" w14:textId="7A7C3DFA" w:rsidR="00873CD8" w:rsidRPr="00110F03" w:rsidRDefault="00873CD8" w:rsidP="002C52AF">
            <w:pPr>
              <w:pStyle w:val="Footer"/>
              <w:spacing w:before="120" w:after="120"/>
              <w:rPr>
                <w:rStyle w:val="BookTitle"/>
                <w:b w:val="0"/>
                <w:bCs w:val="0"/>
                <w:i w:val="0"/>
                <w:iCs w:val="0"/>
                <w:color w:val="065D85"/>
                <w:sz w:val="16"/>
                <w:szCs w:val="16"/>
              </w:rPr>
            </w:pPr>
            <w:r w:rsidRPr="00A828B3">
              <w:rPr>
                <w:rStyle w:val="BookTitle"/>
                <w:b w:val="0"/>
                <w:bCs w:val="0"/>
                <w:i w:val="0"/>
                <w:iCs w:val="0"/>
                <w:color w:val="0070C0"/>
                <w:sz w:val="16"/>
                <w:szCs w:val="16"/>
              </w:rPr>
              <w:t xml:space="preserve">Identity Cloak is a GDPR-compliant video redaction tool used by 130+ companies worldwide. Read more about our desktop solution </w:t>
            </w:r>
            <w:hyperlink r:id="rId9" w:history="1">
              <w:r w:rsidRPr="00A512FC">
                <w:rPr>
                  <w:rStyle w:val="BookTitle"/>
                  <w:b w:val="0"/>
                  <w:bCs w:val="0"/>
                  <w:i w:val="0"/>
                  <w:iCs w:val="0"/>
                  <w:color w:val="374ADD"/>
                  <w:sz w:val="16"/>
                  <w:szCs w:val="16"/>
                  <w:u w:val="single"/>
                </w:rPr>
                <w:t>her</w:t>
              </w:r>
              <w:r w:rsidRPr="00A512FC">
                <w:rPr>
                  <w:rStyle w:val="BookTitle"/>
                  <w:b w:val="0"/>
                  <w:bCs w:val="0"/>
                  <w:i w:val="0"/>
                  <w:iCs w:val="0"/>
                  <w:color w:val="374ADD"/>
                  <w:sz w:val="16"/>
                  <w:szCs w:val="16"/>
                  <w:u w:val="single"/>
                </w:rPr>
                <w:t>e</w:t>
              </w:r>
            </w:hyperlink>
            <w:r w:rsidRPr="00A512FC">
              <w:rPr>
                <w:rStyle w:val="BookTitle"/>
                <w:b w:val="0"/>
                <w:bCs w:val="0"/>
                <w:i w:val="0"/>
                <w:iCs w:val="0"/>
                <w:color w:val="374ADD"/>
                <w:sz w:val="16"/>
                <w:szCs w:val="16"/>
              </w:rPr>
              <w:t>.</w:t>
            </w:r>
          </w:p>
        </w:tc>
        <w:tc>
          <w:tcPr>
            <w:tcW w:w="425" w:type="dxa"/>
            <w:vAlign w:val="center"/>
          </w:tcPr>
          <w:p w14:paraId="21696B26" w14:textId="54336685" w:rsidR="00873CD8" w:rsidRPr="00F66D31" w:rsidRDefault="00A828B3" w:rsidP="00736452">
            <w:pPr>
              <w:pStyle w:val="Footer"/>
              <w:spacing w:before="240"/>
              <w:rPr>
                <w:rStyle w:val="BookTitle"/>
                <w:b w:val="0"/>
                <w:bCs w:val="0"/>
                <w:i w:val="0"/>
                <w:iCs w:val="0"/>
                <w:color w:val="FFFFFF" w:themeColor="background1"/>
                <w:sz w:val="16"/>
                <w:szCs w:val="16"/>
              </w:rPr>
            </w:pPr>
            <w:r>
              <w:rPr>
                <w:noProof/>
                <w:color w:val="374ADD"/>
                <w:spacing w:val="5"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ED7971" wp14:editId="521BBA4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3175</wp:posOffset>
                      </wp:positionV>
                      <wp:extent cx="50800" cy="330200"/>
                      <wp:effectExtent l="0" t="0" r="0" b="0"/>
                      <wp:wrapNone/>
                      <wp:docPr id="181027062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08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0F1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0F615" id="Rectangle 11" o:spid="_x0000_s1026" style="position:absolute;margin-left:-5.65pt;margin-top:.25pt;width:4pt;height:2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" fillcolor="#e0f1ff" stroked="f" strokeweight="1pt"/>
                  </w:pict>
                </mc:Fallback>
              </mc:AlternateContent>
            </w:r>
          </w:p>
        </w:tc>
        <w:tc>
          <w:tcPr>
            <w:tcW w:w="3598" w:type="dxa"/>
          </w:tcPr>
          <w:p w14:paraId="04523C4E" w14:textId="48A099A7" w:rsidR="00873CD8" w:rsidRPr="000E38EC" w:rsidRDefault="00873CD8" w:rsidP="002C52AF">
            <w:pPr>
              <w:pStyle w:val="Footer"/>
              <w:spacing w:before="120"/>
              <w:rPr>
                <w:rFonts w:ascii="Matter" w:eastAsia="Inter" w:hAnsi="Matter"/>
                <w:b/>
                <w:bCs/>
                <w:i/>
                <w:iCs/>
                <w:color w:val="065D85"/>
                <w:sz w:val="16"/>
                <w:szCs w:val="16"/>
              </w:rPr>
            </w:pPr>
            <w:r w:rsidRPr="00A828B3">
              <w:rPr>
                <w:rStyle w:val="BookTitle"/>
                <w:b w:val="0"/>
                <w:bCs w:val="0"/>
                <w:i w:val="0"/>
                <w:iCs w:val="0"/>
                <w:color w:val="0070C0"/>
                <w:sz w:val="16"/>
                <w:szCs w:val="16"/>
              </w:rPr>
              <w:t xml:space="preserve">Start your free Identity Cloak trial </w:t>
            </w:r>
            <w:hyperlink r:id="rId10" w:history="1">
              <w:r w:rsidRPr="000E38EC">
                <w:rPr>
                  <w:rStyle w:val="BookTitle"/>
                  <w:b w:val="0"/>
                  <w:bCs w:val="0"/>
                  <w:i w:val="0"/>
                  <w:iCs w:val="0"/>
                  <w:color w:val="374ADD"/>
                  <w:sz w:val="16"/>
                  <w:szCs w:val="16"/>
                  <w:u w:val="single"/>
                </w:rPr>
                <w:t>here</w:t>
              </w:r>
            </w:hyperlink>
            <w:r w:rsidRPr="000E38EC">
              <w:rPr>
                <w:rStyle w:val="BookTitle"/>
                <w:b w:val="0"/>
                <w:bCs w:val="0"/>
                <w:i w:val="0"/>
                <w:iCs w:val="0"/>
                <w:color w:val="374ADD"/>
                <w:sz w:val="16"/>
                <w:szCs w:val="16"/>
              </w:rPr>
              <w:t>.</w:t>
            </w:r>
            <w:r w:rsidRPr="000E38EC">
              <w:rPr>
                <w:rStyle w:val="BookTitle"/>
                <w:b w:val="0"/>
                <w:bCs w:val="0"/>
                <w:i w:val="0"/>
                <w:iCs w:val="0"/>
                <w:color w:val="065D85"/>
                <w:sz w:val="16"/>
                <w:szCs w:val="16"/>
              </w:rPr>
              <w:br/>
            </w:r>
            <w:r w:rsidRPr="00A828B3">
              <w:rPr>
                <w:rStyle w:val="BookTitle"/>
                <w:b w:val="0"/>
                <w:bCs w:val="0"/>
                <w:i w:val="0"/>
                <w:iCs w:val="0"/>
                <w:color w:val="0070C0"/>
                <w:sz w:val="16"/>
                <w:szCs w:val="16"/>
              </w:rPr>
              <w:t>No credit card required.</w:t>
            </w:r>
          </w:p>
        </w:tc>
      </w:tr>
    </w:tbl>
    <w:p w14:paraId="58E4ECB7" w14:textId="77777777" w:rsidR="009B371F" w:rsidRPr="009B371F" w:rsidRDefault="009B371F" w:rsidP="009B371F"/>
    <w:p w14:paraId="4E8FE62B" w14:textId="5844365C" w:rsidR="00F018CE" w:rsidRPr="00174B97" w:rsidRDefault="00F018CE" w:rsidP="00CC2C36">
      <w:pPr>
        <w:pStyle w:val="Title"/>
        <w:rPr>
          <w:rFonts w:ascii="Arial" w:eastAsia="Inter" w:hAnsi="Arial" w:cs="Arial"/>
          <w:color w:val="374ADD"/>
        </w:rPr>
      </w:pPr>
      <w:r w:rsidRPr="00174B97">
        <w:rPr>
          <w:rFonts w:ascii="Arial" w:eastAsia="Inter" w:hAnsi="Arial" w:cs="Arial"/>
          <w:color w:val="374ADD"/>
        </w:rPr>
        <w:t>Video redaction tool checklist by industry</w:t>
      </w:r>
    </w:p>
    <w:p w14:paraId="19996B5D" w14:textId="1E7417CA" w:rsidR="00F018CE" w:rsidRPr="00E556D3" w:rsidRDefault="00F018CE" w:rsidP="00F018CE">
      <w:pPr>
        <w:rPr>
          <w:rFonts w:eastAsia="Inter"/>
          <w:sz w:val="20"/>
          <w:szCs w:val="20"/>
        </w:rPr>
      </w:pPr>
      <w:r w:rsidRPr="00B360CA">
        <w:rPr>
          <w:rFonts w:eastAsia="Inter"/>
          <w:color w:val="3A3A3A" w:themeColor="background2" w:themeShade="40"/>
          <w:sz w:val="20"/>
          <w:szCs w:val="20"/>
        </w:rPr>
        <w:t xml:space="preserve">Thank you for downloading the checklist! We hope it’ll help you set up a shortlist of tools to consider based on industry and company requirements. You can also download our in-depth video redaction tool comparison template </w:t>
      </w:r>
      <w:hyperlink r:id="rId11" w:history="1">
        <w:r w:rsidRPr="00E556D3">
          <w:rPr>
            <w:rFonts w:eastAsia="Inter"/>
            <w:color w:val="1155CC"/>
            <w:sz w:val="20"/>
            <w:szCs w:val="20"/>
            <w:u w:val="single"/>
          </w:rPr>
          <w:t>here</w:t>
        </w:r>
      </w:hyperlink>
      <w:r w:rsidRPr="00E556D3">
        <w:rPr>
          <w:rFonts w:eastAsia="Inter"/>
          <w:sz w:val="20"/>
          <w:szCs w:val="20"/>
        </w:rPr>
        <w:t>.</w:t>
      </w:r>
    </w:p>
    <w:p w14:paraId="29548D08" w14:textId="77777777" w:rsidR="00110F03" w:rsidRDefault="00110F03" w:rsidP="00F018CE">
      <w:pPr>
        <w:rPr>
          <w:rFonts w:ascii="Inter" w:eastAsia="Inter" w:hAnsi="Inter" w:cs="Inter"/>
        </w:rPr>
      </w:pPr>
    </w:p>
    <w:p w14:paraId="2DE4BA20" w14:textId="77777777" w:rsidR="00B360CA" w:rsidRDefault="00B360CA" w:rsidP="00F018CE">
      <w:pPr>
        <w:rPr>
          <w:rFonts w:ascii="Inter" w:eastAsia="Inter" w:hAnsi="Inter" w:cs="Inter"/>
        </w:rPr>
      </w:pPr>
    </w:p>
    <w:tbl>
      <w:tblPr>
        <w:tblStyle w:val="GridTable4-Accent1"/>
        <w:tblW w:w="12870" w:type="dxa"/>
        <w:tblBorders>
          <w:top w:val="single" w:sz="2" w:space="0" w:color="D1D1D1" w:themeColor="background2" w:themeShade="E6"/>
          <w:left w:val="single" w:sz="2" w:space="0" w:color="D1D1D1" w:themeColor="background2" w:themeShade="E6"/>
          <w:bottom w:val="single" w:sz="2" w:space="0" w:color="D1D1D1" w:themeColor="background2" w:themeShade="E6"/>
          <w:right w:val="single" w:sz="2" w:space="0" w:color="D1D1D1" w:themeColor="background2" w:themeShade="E6"/>
          <w:insideH w:val="single" w:sz="2" w:space="0" w:color="D1D1D1" w:themeColor="background2" w:themeShade="E6"/>
          <w:insideV w:val="single" w:sz="2" w:space="0" w:color="D1D1D1" w:themeColor="background2" w:themeShade="E6"/>
        </w:tblBorders>
        <w:tblLayout w:type="fixed"/>
        <w:tblLook w:val="06A0" w:firstRow="1" w:lastRow="0" w:firstColumn="1" w:lastColumn="0" w:noHBand="1" w:noVBand="1"/>
      </w:tblPr>
      <w:tblGrid>
        <w:gridCol w:w="1982"/>
        <w:gridCol w:w="4534"/>
        <w:gridCol w:w="2994"/>
        <w:gridCol w:w="3360"/>
      </w:tblGrid>
      <w:tr w:rsidR="00F018CE" w:rsidRPr="003A7C83" w14:paraId="2C1F1AF5" w14:textId="77777777" w:rsidTr="00A8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1B80E978" w14:textId="77777777" w:rsidR="00F018CE" w:rsidRPr="003A7C83" w:rsidRDefault="00F018CE" w:rsidP="005303E6">
            <w:pPr>
              <w:widowControl w:val="0"/>
              <w:spacing w:line="240" w:lineRule="auto"/>
              <w:rPr>
                <w:rFonts w:eastAsia="Inter"/>
                <w:b w:val="0"/>
                <w:bCs w:val="0"/>
                <w:sz w:val="20"/>
                <w:szCs w:val="20"/>
              </w:rPr>
            </w:pPr>
            <w:r w:rsidRPr="003A7C83">
              <w:rPr>
                <w:rFonts w:eastAsia="Inter"/>
                <w:b w:val="0"/>
                <w:bCs w:val="0"/>
                <w:sz w:val="20"/>
                <w:szCs w:val="20"/>
              </w:rPr>
              <w:t>Industry</w:t>
            </w:r>
          </w:p>
        </w:tc>
        <w:tc>
          <w:tcPr>
            <w:tcW w:w="4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3B8969E0" w14:textId="77777777" w:rsidR="00F018CE" w:rsidRPr="003A7C83" w:rsidRDefault="00F018CE" w:rsidP="003A7C83">
            <w:pPr>
              <w:widowControl w:val="0"/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b w:val="0"/>
                <w:bCs w:val="0"/>
                <w:sz w:val="20"/>
                <w:szCs w:val="20"/>
              </w:rPr>
            </w:pPr>
            <w:r w:rsidRPr="003A7C83">
              <w:rPr>
                <w:rFonts w:eastAsia="Inter"/>
                <w:b w:val="0"/>
                <w:bCs w:val="0"/>
                <w:sz w:val="20"/>
                <w:szCs w:val="20"/>
              </w:rPr>
              <w:t>Core requirements for an automated video redaction tool</w:t>
            </w:r>
          </w:p>
        </w:tc>
        <w:tc>
          <w:tcPr>
            <w:tcW w:w="29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21AF8294" w14:textId="77777777" w:rsidR="00F018CE" w:rsidRPr="003A7C83" w:rsidRDefault="00F018CE" w:rsidP="005303E6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b w:val="0"/>
                <w:bCs w:val="0"/>
                <w:sz w:val="20"/>
                <w:szCs w:val="20"/>
              </w:rPr>
            </w:pPr>
            <w:r w:rsidRPr="003A7C83">
              <w:rPr>
                <w:rFonts w:eastAsia="Inter"/>
                <w:b w:val="0"/>
                <w:bCs w:val="0"/>
                <w:sz w:val="20"/>
                <w:szCs w:val="20"/>
              </w:rPr>
              <w:t>Additional requirements</w:t>
            </w:r>
          </w:p>
        </w:tc>
        <w:tc>
          <w:tcPr>
            <w:tcW w:w="3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65313730" w14:textId="77777777" w:rsidR="00F018CE" w:rsidRPr="003A7C83" w:rsidRDefault="00F018CE" w:rsidP="005303E6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b w:val="0"/>
                <w:bCs w:val="0"/>
                <w:sz w:val="20"/>
                <w:szCs w:val="20"/>
              </w:rPr>
            </w:pPr>
            <w:r w:rsidRPr="003A7C83">
              <w:rPr>
                <w:rFonts w:eastAsia="Inter"/>
                <w:b w:val="0"/>
                <w:bCs w:val="0"/>
                <w:sz w:val="20"/>
                <w:szCs w:val="20"/>
              </w:rPr>
              <w:t xml:space="preserve">Video redaction tools to consider </w:t>
            </w:r>
          </w:p>
        </w:tc>
      </w:tr>
      <w:tr w:rsidR="00F018CE" w:rsidRPr="003A7C83" w14:paraId="1DE4D7EE" w14:textId="77777777" w:rsidTr="00A8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Align w:val="center"/>
          </w:tcPr>
          <w:p w14:paraId="4059FFC5" w14:textId="47383011" w:rsidR="00F018CE" w:rsidRPr="00110F03" w:rsidRDefault="00110F03" w:rsidP="005258A3">
            <w:pPr>
              <w:widowControl w:val="0"/>
              <w:spacing w:line="240" w:lineRule="auto"/>
              <w:rPr>
                <w:rFonts w:eastAsia="Inter"/>
                <w:b w:val="0"/>
                <w:bCs w:val="0"/>
                <w:sz w:val="18"/>
                <w:szCs w:val="18"/>
              </w:rPr>
            </w:pPr>
            <w:r>
              <w:rPr>
                <w:rFonts w:eastAsia="Inter"/>
                <w:b w:val="0"/>
                <w:bCs w:val="0"/>
                <w:sz w:val="18"/>
                <w:szCs w:val="18"/>
              </w:rPr>
              <w:t>RETAIL</w:t>
            </w:r>
          </w:p>
        </w:tc>
        <w:tc>
          <w:tcPr>
            <w:tcW w:w="4534" w:type="dxa"/>
          </w:tcPr>
          <w:p w14:paraId="76443AB1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  <w:p w14:paraId="57B60F71" w14:textId="147F64A1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Can be deployed across locations</w:t>
            </w:r>
          </w:p>
          <w:p w14:paraId="7E7B4AF2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Easy to train the team</w:t>
            </w:r>
          </w:p>
          <w:p w14:paraId="5AF73181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Device licencing supported</w:t>
            </w:r>
          </w:p>
          <w:p w14:paraId="58330AFD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Shared access possible</w:t>
            </w:r>
          </w:p>
          <w:p w14:paraId="502A30CB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Can blur live footage in supervised stores</w:t>
            </w:r>
          </w:p>
          <w:p w14:paraId="39395FAE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</w:tc>
        <w:tc>
          <w:tcPr>
            <w:tcW w:w="2994" w:type="dxa"/>
          </w:tcPr>
          <w:p w14:paraId="691872E5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360" w:type="dxa"/>
          </w:tcPr>
          <w:p w14:paraId="69FCAF7A" w14:textId="77777777" w:rsidR="00F018CE" w:rsidRPr="003A7C83" w:rsidRDefault="00F018CE" w:rsidP="005F6182">
            <w:pPr>
              <w:widowControl w:val="0"/>
              <w:spacing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F018CE" w:rsidRPr="003A7C83" w14:paraId="1CBBC159" w14:textId="77777777" w:rsidTr="00A8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Align w:val="center"/>
          </w:tcPr>
          <w:p w14:paraId="6F3C7B8E" w14:textId="70655CF7" w:rsidR="00F018CE" w:rsidRPr="00110F03" w:rsidRDefault="00110F03" w:rsidP="005258A3">
            <w:pPr>
              <w:widowControl w:val="0"/>
              <w:spacing w:line="240" w:lineRule="auto"/>
              <w:rPr>
                <w:rFonts w:eastAsia="Inter"/>
                <w:b w:val="0"/>
                <w:bCs w:val="0"/>
                <w:sz w:val="18"/>
                <w:szCs w:val="18"/>
              </w:rPr>
            </w:pPr>
            <w:r w:rsidRPr="00110F03">
              <w:rPr>
                <w:rFonts w:eastAsia="Inter"/>
                <w:b w:val="0"/>
                <w:bCs w:val="0"/>
                <w:sz w:val="18"/>
                <w:szCs w:val="18"/>
              </w:rPr>
              <w:t>EDUCATION</w:t>
            </w:r>
          </w:p>
        </w:tc>
        <w:tc>
          <w:tcPr>
            <w:tcW w:w="4534" w:type="dxa"/>
          </w:tcPr>
          <w:p w14:paraId="57E5B179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  <w:p w14:paraId="7E5CFC54" w14:textId="328CA012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Can process all necessary types of data sources (body cams, phones, CCTV)</w:t>
            </w:r>
          </w:p>
          <w:p w14:paraId="50492B8F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Supports automated licence plate blurring</w:t>
            </w:r>
          </w:p>
          <w:p w14:paraId="2218EF55" w14:textId="416BC103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On-premise redaction</w:t>
            </w:r>
          </w:p>
          <w:p w14:paraId="31A25650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Supports body blur mode</w:t>
            </w:r>
          </w:p>
          <w:p w14:paraId="357FA29A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Predictable yearly fee</w:t>
            </w:r>
          </w:p>
          <w:p w14:paraId="3BD60B03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</w:tc>
        <w:tc>
          <w:tcPr>
            <w:tcW w:w="2994" w:type="dxa"/>
          </w:tcPr>
          <w:p w14:paraId="1D7144AA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360" w:type="dxa"/>
          </w:tcPr>
          <w:p w14:paraId="1D63E7AE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F018CE" w:rsidRPr="003A7C83" w14:paraId="010815CE" w14:textId="77777777" w:rsidTr="00A8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Align w:val="center"/>
          </w:tcPr>
          <w:p w14:paraId="69F54394" w14:textId="20ADFCD1" w:rsidR="00F018CE" w:rsidRPr="00110F03" w:rsidRDefault="00110F03" w:rsidP="005258A3">
            <w:pPr>
              <w:widowControl w:val="0"/>
              <w:spacing w:line="240" w:lineRule="auto"/>
              <w:rPr>
                <w:rFonts w:eastAsia="Inter"/>
                <w:b w:val="0"/>
                <w:bCs w:val="0"/>
                <w:sz w:val="18"/>
                <w:szCs w:val="18"/>
              </w:rPr>
            </w:pPr>
            <w:r w:rsidRPr="00110F03">
              <w:rPr>
                <w:rFonts w:eastAsia="Inter"/>
                <w:b w:val="0"/>
                <w:bCs w:val="0"/>
                <w:sz w:val="18"/>
                <w:szCs w:val="18"/>
              </w:rPr>
              <w:t>TRANSPORTATION AND LOGISTICS</w:t>
            </w:r>
          </w:p>
        </w:tc>
        <w:tc>
          <w:tcPr>
            <w:tcW w:w="4534" w:type="dxa"/>
          </w:tcPr>
          <w:p w14:paraId="628A45FB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  <w:p w14:paraId="012E7337" w14:textId="7C8DAF48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High level of accuracy for anonymisation of crowded areas</w:t>
            </w:r>
          </w:p>
          <w:p w14:paraId="6E06AE6A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Built-in video editing and merging capabilities</w:t>
            </w:r>
          </w:p>
          <w:p w14:paraId="693A9817" w14:textId="77777777" w:rsidR="007B1465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 xml:space="preserve">Shared access to software possible for a quick </w:t>
            </w:r>
          </w:p>
          <w:p w14:paraId="115E0382" w14:textId="6DAB8C84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 xml:space="preserve">response </w:t>
            </w:r>
          </w:p>
          <w:p w14:paraId="5EB95FED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Supports legacy file import</w:t>
            </w:r>
          </w:p>
          <w:p w14:paraId="08A1EECD" w14:textId="55848B65" w:rsidR="007B1465" w:rsidRPr="00B360CA" w:rsidRDefault="00F018CE" w:rsidP="00B360CA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Supports audio redaction</w:t>
            </w:r>
          </w:p>
        </w:tc>
        <w:tc>
          <w:tcPr>
            <w:tcW w:w="2994" w:type="dxa"/>
          </w:tcPr>
          <w:p w14:paraId="4752F0EF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360" w:type="dxa"/>
          </w:tcPr>
          <w:p w14:paraId="53F1DF15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F018CE" w:rsidRPr="003A7C83" w14:paraId="20959EFB" w14:textId="77777777" w:rsidTr="00A8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Align w:val="center"/>
          </w:tcPr>
          <w:p w14:paraId="031442B2" w14:textId="77777777" w:rsidR="00110F03" w:rsidRDefault="00110F03" w:rsidP="00110F03">
            <w:pPr>
              <w:widowControl w:val="0"/>
              <w:spacing w:line="240" w:lineRule="auto"/>
              <w:rPr>
                <w:rFonts w:eastAsia="Inter"/>
                <w:sz w:val="18"/>
                <w:szCs w:val="18"/>
              </w:rPr>
            </w:pPr>
          </w:p>
          <w:p w14:paraId="2E3925E7" w14:textId="2392E1AD" w:rsidR="00F018CE" w:rsidRPr="00110F03" w:rsidRDefault="00110F03" w:rsidP="00110F03">
            <w:pPr>
              <w:widowControl w:val="0"/>
              <w:spacing w:line="240" w:lineRule="auto"/>
              <w:rPr>
                <w:rFonts w:eastAsia="Inter"/>
                <w:b w:val="0"/>
                <w:bCs w:val="0"/>
                <w:sz w:val="18"/>
                <w:szCs w:val="18"/>
              </w:rPr>
            </w:pPr>
            <w:r w:rsidRPr="00110F03">
              <w:rPr>
                <w:rFonts w:eastAsia="Inter"/>
                <w:b w:val="0"/>
                <w:bCs w:val="0"/>
                <w:sz w:val="18"/>
                <w:szCs w:val="18"/>
              </w:rPr>
              <w:t>HEALTHCARE</w:t>
            </w:r>
          </w:p>
        </w:tc>
        <w:tc>
          <w:tcPr>
            <w:tcW w:w="4534" w:type="dxa"/>
          </w:tcPr>
          <w:p w14:paraId="4F18F8F2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  <w:p w14:paraId="616FCCE2" w14:textId="4E8B3FBC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Automates redaction for highly sensitive environments</w:t>
            </w:r>
          </w:p>
          <w:p w14:paraId="1913E7C3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Compliant with healthcare privacy regulations: on-premise, air-gapped solution that works behind firewalls</w:t>
            </w:r>
          </w:p>
          <w:p w14:paraId="2BAEE40E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Can handle typical footage with a high level of accuracy</w:t>
            </w:r>
          </w:p>
          <w:p w14:paraId="6F6FBA1C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Can import legacy footage</w:t>
            </w:r>
          </w:p>
          <w:p w14:paraId="58A8B748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Flat-fee pricing</w:t>
            </w:r>
          </w:p>
          <w:p w14:paraId="2C43B9E3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</w:tc>
        <w:tc>
          <w:tcPr>
            <w:tcW w:w="2994" w:type="dxa"/>
          </w:tcPr>
          <w:p w14:paraId="3D3EFABA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360" w:type="dxa"/>
          </w:tcPr>
          <w:p w14:paraId="3425936D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F018CE" w:rsidRPr="003A7C83" w14:paraId="1B2C5790" w14:textId="77777777" w:rsidTr="00A8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Align w:val="center"/>
          </w:tcPr>
          <w:p w14:paraId="2700C99E" w14:textId="75339E13" w:rsidR="00F018CE" w:rsidRPr="00110F03" w:rsidRDefault="00110F03" w:rsidP="005258A3">
            <w:pPr>
              <w:widowControl w:val="0"/>
              <w:spacing w:line="240" w:lineRule="auto"/>
              <w:rPr>
                <w:rFonts w:eastAsia="Inter"/>
                <w:b w:val="0"/>
                <w:bCs w:val="0"/>
                <w:sz w:val="18"/>
                <w:szCs w:val="18"/>
              </w:rPr>
            </w:pPr>
            <w:r w:rsidRPr="00110F03">
              <w:rPr>
                <w:rFonts w:eastAsia="Inter"/>
                <w:b w:val="0"/>
                <w:bCs w:val="0"/>
                <w:sz w:val="18"/>
                <w:szCs w:val="18"/>
              </w:rPr>
              <w:t>VENUES AND MUSEUMS</w:t>
            </w:r>
          </w:p>
        </w:tc>
        <w:tc>
          <w:tcPr>
            <w:tcW w:w="4534" w:type="dxa"/>
          </w:tcPr>
          <w:p w14:paraId="2DE93C22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  <w:p w14:paraId="64438258" w14:textId="5B8C3C11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Can redact different types of PII, from faces to badges and signage</w:t>
            </w:r>
          </w:p>
          <w:p w14:paraId="0CEC62E8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Automates redaction of videos with crowded areas combining people and vehicles</w:t>
            </w:r>
          </w:p>
          <w:p w14:paraId="639B1833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Quick processing time</w:t>
            </w:r>
          </w:p>
          <w:p w14:paraId="4FFC4607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Shared licencing possible</w:t>
            </w:r>
          </w:p>
          <w:p w14:paraId="17F79D42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Supports video editing and audio redaction</w:t>
            </w:r>
          </w:p>
          <w:p w14:paraId="1C174ACB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</w:tc>
        <w:tc>
          <w:tcPr>
            <w:tcW w:w="2994" w:type="dxa"/>
          </w:tcPr>
          <w:p w14:paraId="449D15D4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360" w:type="dxa"/>
          </w:tcPr>
          <w:p w14:paraId="595B35D0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  <w:tr w:rsidR="00F018CE" w:rsidRPr="003A7C83" w14:paraId="12D4C5D7" w14:textId="77777777" w:rsidTr="00A8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Align w:val="center"/>
          </w:tcPr>
          <w:p w14:paraId="0F27F17A" w14:textId="4C2D4C74" w:rsidR="00F018CE" w:rsidRPr="00110F03" w:rsidRDefault="00110F03" w:rsidP="005258A3">
            <w:pPr>
              <w:widowControl w:val="0"/>
              <w:spacing w:line="240" w:lineRule="auto"/>
              <w:rPr>
                <w:rFonts w:eastAsia="Inter"/>
                <w:b w:val="0"/>
                <w:bCs w:val="0"/>
                <w:sz w:val="18"/>
                <w:szCs w:val="18"/>
              </w:rPr>
            </w:pPr>
            <w:r w:rsidRPr="00110F03">
              <w:rPr>
                <w:rFonts w:eastAsia="Inter"/>
                <w:b w:val="0"/>
                <w:bCs w:val="0"/>
                <w:sz w:val="18"/>
                <w:szCs w:val="18"/>
              </w:rPr>
              <w:t>LOCAL GOVERNMENTS</w:t>
            </w:r>
          </w:p>
        </w:tc>
        <w:tc>
          <w:tcPr>
            <w:tcW w:w="4534" w:type="dxa"/>
          </w:tcPr>
          <w:p w14:paraId="102752C8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  <w:p w14:paraId="0A6797B6" w14:textId="1158A10E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Compatible with legacy VMS or CCTV</w:t>
            </w:r>
          </w:p>
          <w:p w14:paraId="4333D20C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High level of accuracy across different types of footage</w:t>
            </w:r>
          </w:p>
          <w:p w14:paraId="360DE14A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Can redact audio tracks for bodycams</w:t>
            </w:r>
          </w:p>
          <w:p w14:paraId="4D889FEF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Licence sharing an option</w:t>
            </w:r>
          </w:p>
          <w:p w14:paraId="34417F7D" w14:textId="77777777" w:rsidR="00F018CE" w:rsidRPr="00110F03" w:rsidRDefault="00F018CE" w:rsidP="005258A3">
            <w:pPr>
              <w:widowControl w:val="0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  <w:r w:rsidRPr="00110F03">
              <w:rPr>
                <w:rFonts w:eastAsia="Inter"/>
                <w:sz w:val="18"/>
                <w:szCs w:val="18"/>
              </w:rPr>
              <w:t>Flat-fee pricing</w:t>
            </w:r>
          </w:p>
          <w:p w14:paraId="0D6C7BAE" w14:textId="77777777" w:rsidR="007B1465" w:rsidRPr="00110F03" w:rsidRDefault="007B1465" w:rsidP="007B1465">
            <w:pPr>
              <w:widowControl w:val="0"/>
              <w:spacing w:line="240" w:lineRule="auto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Inter"/>
                <w:sz w:val="18"/>
                <w:szCs w:val="18"/>
              </w:rPr>
            </w:pPr>
          </w:p>
        </w:tc>
        <w:tc>
          <w:tcPr>
            <w:tcW w:w="2994" w:type="dxa"/>
          </w:tcPr>
          <w:p w14:paraId="15D16C40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  <w:tc>
          <w:tcPr>
            <w:tcW w:w="3360" w:type="dxa"/>
          </w:tcPr>
          <w:p w14:paraId="1E3282E8" w14:textId="77777777" w:rsidR="00F018CE" w:rsidRPr="003A7C83" w:rsidRDefault="00F018CE" w:rsidP="005F6182">
            <w:pPr>
              <w:widowControl w:val="0"/>
              <w:spacing w:line="240" w:lineRule="auto"/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Inter" w:hAnsi="Inter" w:cs="Inter"/>
                <w:sz w:val="20"/>
                <w:szCs w:val="20"/>
              </w:rPr>
            </w:pPr>
          </w:p>
        </w:tc>
      </w:tr>
    </w:tbl>
    <w:p w14:paraId="2690418D" w14:textId="77777777" w:rsidR="000D3C0E" w:rsidRDefault="000D3C0E" w:rsidP="00431299"/>
    <w:sectPr w:rsidR="000D3C0E" w:rsidSect="00F018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5E71" w14:textId="77777777" w:rsidR="00186B72" w:rsidRDefault="00186B72" w:rsidP="00F018CE">
      <w:pPr>
        <w:spacing w:line="240" w:lineRule="auto"/>
      </w:pPr>
      <w:r>
        <w:separator/>
      </w:r>
    </w:p>
  </w:endnote>
  <w:endnote w:type="continuationSeparator" w:id="0">
    <w:p w14:paraId="6904853C" w14:textId="77777777" w:rsidR="00186B72" w:rsidRDefault="00186B72" w:rsidP="00F01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B0604020202020204"/>
    <w:charset w:val="00"/>
    <w:family w:val="auto"/>
    <w:pitch w:val="default"/>
  </w:font>
  <w:font w:name="Matter">
    <w:panose1 w:val="00000000000000000000"/>
    <w:charset w:val="4D"/>
    <w:family w:val="auto"/>
    <w:notTrueType/>
    <w:pitch w:val="variable"/>
    <w:sig w:usb0="A10000EF" w:usb1="400024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9830311"/>
      <w:docPartObj>
        <w:docPartGallery w:val="Page Numbers (Bottom of Page)"/>
        <w:docPartUnique/>
      </w:docPartObj>
    </w:sdtPr>
    <w:sdtContent>
      <w:p w14:paraId="5B62DAB5" w14:textId="4DBD4362" w:rsidR="00F018CE" w:rsidRDefault="00F018CE" w:rsidP="009718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B8C2B38" w14:textId="77777777" w:rsidR="00F018CE" w:rsidRDefault="00F01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2195460"/>
      <w:docPartObj>
        <w:docPartGallery w:val="Page Numbers (Bottom of Page)"/>
        <w:docPartUnique/>
      </w:docPartObj>
    </w:sdtPr>
    <w:sdtContent>
      <w:p w14:paraId="4CC888CD" w14:textId="12BBA56A" w:rsidR="00F018CE" w:rsidRDefault="00F018CE" w:rsidP="009718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6BEF0CBC" w14:textId="5087B778" w:rsidR="00F018CE" w:rsidRDefault="00F01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3B04" w14:textId="77777777" w:rsidR="00EB00BF" w:rsidRDefault="00EB0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908A" w14:textId="77777777" w:rsidR="00186B72" w:rsidRDefault="00186B72" w:rsidP="00F018CE">
      <w:pPr>
        <w:spacing w:line="240" w:lineRule="auto"/>
      </w:pPr>
      <w:r>
        <w:separator/>
      </w:r>
    </w:p>
  </w:footnote>
  <w:footnote w:type="continuationSeparator" w:id="0">
    <w:p w14:paraId="04D9C7C7" w14:textId="77777777" w:rsidR="00186B72" w:rsidRDefault="00186B72" w:rsidP="00F01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A8A9" w14:textId="1A8DCF41" w:rsidR="00EB00BF" w:rsidRDefault="00186B72">
    <w:pPr>
      <w:pStyle w:val="Header"/>
    </w:pPr>
    <w:r>
      <w:rPr>
        <w:noProof/>
        <w14:ligatures w14:val="standardContextual"/>
      </w:rPr>
      <w:pict w14:anchorId="5D1F9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227799" o:spid="_x0000_s1027" type="#_x0000_t75" alt="" style="position:absolute;margin-left:0;margin-top:0;width:644.15pt;height:362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8994" w14:textId="26D37EA2" w:rsidR="00EB00BF" w:rsidRDefault="00186B72">
    <w:pPr>
      <w:pStyle w:val="Header"/>
    </w:pPr>
    <w:r>
      <w:rPr>
        <w:noProof/>
        <w14:ligatures w14:val="standardContextual"/>
      </w:rPr>
      <w:pict w14:anchorId="67834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227800" o:spid="_x0000_s1026" type="#_x0000_t75" alt="" style="position:absolute;margin-left:0;margin-top:0;width:644.15pt;height:362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4A10" w14:textId="3E3BFCD8" w:rsidR="00EB00BF" w:rsidRDefault="00186B72">
    <w:pPr>
      <w:pStyle w:val="Header"/>
    </w:pPr>
    <w:r>
      <w:rPr>
        <w:noProof/>
        <w14:ligatures w14:val="standardContextual"/>
      </w:rPr>
      <w:pict w14:anchorId="4A8F2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227798" o:spid="_x0000_s1025" type="#_x0000_t75" alt="" style="position:absolute;margin-left:0;margin-top:0;width:644.15pt;height:36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ECF"/>
    <w:multiLevelType w:val="hybridMultilevel"/>
    <w:tmpl w:val="55B42B6C"/>
    <w:lvl w:ilvl="0" w:tplc="606A4A1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E781C"/>
    <w:multiLevelType w:val="multilevel"/>
    <w:tmpl w:val="5DEC9BA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6F56D32"/>
    <w:multiLevelType w:val="multilevel"/>
    <w:tmpl w:val="B3426E5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7AD1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29AA10FA"/>
    <w:multiLevelType w:val="hybridMultilevel"/>
    <w:tmpl w:val="664A80D4"/>
    <w:lvl w:ilvl="0" w:tplc="7F2EA3A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6241F"/>
    <w:multiLevelType w:val="hybridMultilevel"/>
    <w:tmpl w:val="DF2E9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7F06A6"/>
    <w:multiLevelType w:val="multilevel"/>
    <w:tmpl w:val="7E1A3F7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557529E1"/>
    <w:multiLevelType w:val="multilevel"/>
    <w:tmpl w:val="AFF0227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62435E28"/>
    <w:multiLevelType w:val="multilevel"/>
    <w:tmpl w:val="016AC1D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627F604E"/>
    <w:multiLevelType w:val="multilevel"/>
    <w:tmpl w:val="D0782F3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6E1D277F"/>
    <w:multiLevelType w:val="multilevel"/>
    <w:tmpl w:val="F5C2CA4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6A0552"/>
    <w:multiLevelType w:val="multilevel"/>
    <w:tmpl w:val="7CE27F88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70C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952709620">
    <w:abstractNumId w:val="8"/>
  </w:num>
  <w:num w:numId="2" w16cid:durableId="1077165922">
    <w:abstractNumId w:val="1"/>
  </w:num>
  <w:num w:numId="3" w16cid:durableId="1312563186">
    <w:abstractNumId w:val="6"/>
  </w:num>
  <w:num w:numId="4" w16cid:durableId="1092169084">
    <w:abstractNumId w:val="7"/>
  </w:num>
  <w:num w:numId="5" w16cid:durableId="695546551">
    <w:abstractNumId w:val="9"/>
  </w:num>
  <w:num w:numId="6" w16cid:durableId="938488408">
    <w:abstractNumId w:val="5"/>
  </w:num>
  <w:num w:numId="7" w16cid:durableId="628509261">
    <w:abstractNumId w:val="4"/>
  </w:num>
  <w:num w:numId="8" w16cid:durableId="1750299296">
    <w:abstractNumId w:val="3"/>
  </w:num>
  <w:num w:numId="9" w16cid:durableId="1278684600">
    <w:abstractNumId w:val="0"/>
  </w:num>
  <w:num w:numId="10" w16cid:durableId="1854412754">
    <w:abstractNumId w:val="2"/>
  </w:num>
  <w:num w:numId="11" w16cid:durableId="1079210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E"/>
    <w:rsid w:val="000D3C0E"/>
    <w:rsid w:val="000E38EC"/>
    <w:rsid w:val="00110F03"/>
    <w:rsid w:val="0017242A"/>
    <w:rsid w:val="00174B97"/>
    <w:rsid w:val="00186B72"/>
    <w:rsid w:val="002310BF"/>
    <w:rsid w:val="002C52AF"/>
    <w:rsid w:val="003A03E9"/>
    <w:rsid w:val="003A7C83"/>
    <w:rsid w:val="003F1B80"/>
    <w:rsid w:val="003F4E95"/>
    <w:rsid w:val="00431299"/>
    <w:rsid w:val="0044473A"/>
    <w:rsid w:val="004B47B5"/>
    <w:rsid w:val="005258A3"/>
    <w:rsid w:val="005303E6"/>
    <w:rsid w:val="005C3019"/>
    <w:rsid w:val="005E65ED"/>
    <w:rsid w:val="005E6D32"/>
    <w:rsid w:val="0060309D"/>
    <w:rsid w:val="00654FC8"/>
    <w:rsid w:val="00736452"/>
    <w:rsid w:val="00740201"/>
    <w:rsid w:val="00796A5A"/>
    <w:rsid w:val="007A5547"/>
    <w:rsid w:val="007B1465"/>
    <w:rsid w:val="007C6B93"/>
    <w:rsid w:val="00870472"/>
    <w:rsid w:val="00873CD8"/>
    <w:rsid w:val="0088547A"/>
    <w:rsid w:val="008976EE"/>
    <w:rsid w:val="008B4F14"/>
    <w:rsid w:val="008E5F7A"/>
    <w:rsid w:val="009256F1"/>
    <w:rsid w:val="0094231E"/>
    <w:rsid w:val="00953F6D"/>
    <w:rsid w:val="00980C95"/>
    <w:rsid w:val="00997EB0"/>
    <w:rsid w:val="009B371F"/>
    <w:rsid w:val="00A20AC4"/>
    <w:rsid w:val="00A512FC"/>
    <w:rsid w:val="00A65706"/>
    <w:rsid w:val="00A828B3"/>
    <w:rsid w:val="00B11A3B"/>
    <w:rsid w:val="00B360CA"/>
    <w:rsid w:val="00B55030"/>
    <w:rsid w:val="00BC2F14"/>
    <w:rsid w:val="00BD5FF2"/>
    <w:rsid w:val="00BE492C"/>
    <w:rsid w:val="00BF7433"/>
    <w:rsid w:val="00C701AE"/>
    <w:rsid w:val="00CC2C36"/>
    <w:rsid w:val="00CF542F"/>
    <w:rsid w:val="00D17107"/>
    <w:rsid w:val="00D5372E"/>
    <w:rsid w:val="00DD2E6D"/>
    <w:rsid w:val="00E03719"/>
    <w:rsid w:val="00E33D86"/>
    <w:rsid w:val="00E556D3"/>
    <w:rsid w:val="00E5571A"/>
    <w:rsid w:val="00EA7465"/>
    <w:rsid w:val="00EB00BF"/>
    <w:rsid w:val="00EB0222"/>
    <w:rsid w:val="00F018CE"/>
    <w:rsid w:val="00F66D31"/>
    <w:rsid w:val="00F75532"/>
    <w:rsid w:val="00FB08D5"/>
    <w:rsid w:val="00F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64332"/>
  <w15:chartTrackingRefBased/>
  <w15:docId w15:val="{9EA797A9-01B1-F442-A500-69E1DAB7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CE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8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8C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018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CE"/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018CE"/>
  </w:style>
  <w:style w:type="table" w:styleId="TableGrid">
    <w:name w:val="Table Grid"/>
    <w:basedOn w:val="TableNormal"/>
    <w:uiPriority w:val="39"/>
    <w:rsid w:val="0088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4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4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F4E95"/>
    <w:rPr>
      <w:i/>
      <w:iCs/>
    </w:rPr>
  </w:style>
  <w:style w:type="character" w:styleId="Strong">
    <w:name w:val="Strong"/>
    <w:basedOn w:val="DefaultParagraphFont"/>
    <w:uiPriority w:val="22"/>
    <w:qFormat/>
    <w:rsid w:val="003F4E9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5503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55030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A6570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1B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80"/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numbering" w:customStyle="1" w:styleId="CurrentList1">
    <w:name w:val="Current List1"/>
    <w:uiPriority w:val="99"/>
    <w:rsid w:val="00A828B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cit.ai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it.ai/files/vr-comparison-tools/video-redaction-tools-comparison-template.xlsx?utm_source=checklist&amp;utm_medium=document&amp;utm_campaign=vr-tool-industry-checklist&amp;utm_content=comparison_templat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acit.ai/video-redaction-software/identity-cloak-free-trial?utm_source=checklist&amp;utm_medium=document&amp;utm_campaign=vr-tool-industry-checklist&amp;utm_content=free_tri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acit.ai/video-redaction-software?utm_source=checklist&amp;utm_medium=document&amp;utm_campaign=vr-tool-industry-checklist&amp;utm_content=product_pag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2163</Characters>
  <Application>Microsoft Office Word</Application>
  <DocSecurity>2</DocSecurity>
  <Lines>120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Redaction tools checklist by industry</vt:lpstr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Redaction tools checklist by industry</dc:title>
  <dc:subject/>
  <dc:creator>Facit Data Systems Ltd.</dc:creator>
  <cp:keywords/>
  <dc:description>Use this checklist to identify your requirements for video redaction tool specific to your industry.</dc:description>
  <cp:lastModifiedBy>Ayesha Aziz</cp:lastModifiedBy>
  <cp:revision>2</cp:revision>
  <cp:lastPrinted>2026-03-02T13:21:00Z</cp:lastPrinted>
  <dcterms:created xsi:type="dcterms:W3CDTF">2026-03-02T15:13:00Z</dcterms:created>
  <dcterms:modified xsi:type="dcterms:W3CDTF">2026-03-02T15:13:00Z</dcterms:modified>
  <cp:category/>
</cp:coreProperties>
</file>